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C26B7" w14:textId="78DA6695" w:rsidR="002948FF" w:rsidRDefault="00AC7F11" w:rsidP="002948FF">
      <w:r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4D5B9E3" wp14:editId="492EA3F6">
            <wp:simplePos x="0" y="0"/>
            <wp:positionH relativeFrom="column">
              <wp:posOffset>3787140</wp:posOffset>
            </wp:positionH>
            <wp:positionV relativeFrom="paragraph">
              <wp:posOffset>-228600</wp:posOffset>
            </wp:positionV>
            <wp:extent cx="1492172" cy="1257300"/>
            <wp:effectExtent l="0" t="0" r="6985" b="0"/>
            <wp:wrapNone/>
            <wp:docPr id="2" name="Picture 2" descr="Macintosh HD:Users:Sonja:Desktop:SLA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Macintosh HD:Users:Sonja:Desktop:SLAM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5379" b="81229" l="15359" r="84895">
                                  <a14:foregroundMark x1="69030" y1="28540" x2="69030" y2="28540"/>
                                  <a14:foregroundMark x1="27004" y1="13611" x2="27004" y2="13611"/>
                                  <a14:foregroundMark x1="65992" y1="25137" x2="65992" y2="25137"/>
                                  <a14:foregroundMark x1="65992" y1="29089" x2="65992" y2="29089"/>
                                  <a14:foregroundMark x1="70717" y1="38200" x2="70717" y2="38200"/>
                                  <a14:foregroundMark x1="30549" y1="30626" x2="30549" y2="30626"/>
                                  <a14:foregroundMark x1="32405" y1="34907" x2="32405" y2="34907"/>
                                  <a14:foregroundMark x1="29873" y1="35785" x2="29873" y2="35785"/>
                                  <a14:foregroundMark x1="41772" y1="34029" x2="41772" y2="34029"/>
                                  <a14:foregroundMark x1="71814" y1="28211" x2="71814" y2="28211"/>
                                  <a14:foregroundMark x1="72996" y1="31284" x2="72996" y2="31284"/>
                                  <a14:foregroundMark x1="73755" y1="35785" x2="73755" y2="35785"/>
                                  <a14:foregroundMark x1="64810" y1="32821" x2="64810" y2="32821"/>
                                  <a14:foregroundMark x1="54852" y1="47091" x2="54852" y2="47091"/>
                                  <a14:foregroundMark x1="58059" y1="45225" x2="58059" y2="45225"/>
                                  <a14:foregroundMark x1="53671" y1="32821" x2="53671" y2="32821"/>
                                  <a14:foregroundMark x1="48776" y1="30955" x2="48776" y2="30955"/>
                                  <a14:foregroundMark x1="35949" y1="30955" x2="35949" y2="30955"/>
                                  <a14:foregroundMark x1="26835" y1="45225" x2="26835" y2="45225"/>
                                  <a14:foregroundMark x1="31899" y1="45774" x2="31899" y2="45774"/>
                                  <a14:foregroundMark x1="38734" y1="45774" x2="38734" y2="45774"/>
                                  <a14:foregroundMark x1="47848" y1="47091" x2="47848" y2="47091"/>
                                  <a14:foregroundMark x1="37046" y1="58836" x2="37046" y2="58836"/>
                                  <a14:foregroundMark x1="39409" y1="61361" x2="39409" y2="61361"/>
                                  <a14:foregroundMark x1="41941" y1="59495" x2="41941" y2="59495"/>
                                  <a14:foregroundMark x1="45316" y1="58727" x2="45316" y2="58727"/>
                                  <a14:foregroundMark x1="45570" y1="60812" x2="45570" y2="60812"/>
                                  <a14:foregroundMark x1="47426" y1="59605" x2="47426" y2="59605"/>
                                  <a14:foregroundMark x1="48861" y1="59605" x2="48861" y2="59605"/>
                                  <a14:foregroundMark x1="50042" y1="59824" x2="50042" y2="59824"/>
                                  <a14:foregroundMark x1="54599" y1="60483" x2="54599" y2="60483"/>
                                  <a14:foregroundMark x1="57890" y1="58727" x2="57890" y2="58727"/>
                                  <a14:foregroundMark x1="59662" y1="59276" x2="59662" y2="59276"/>
                                  <a14:foregroundMark x1="62110" y1="60154" x2="62110" y2="60154"/>
                                  <a14:foregroundMark x1="63966" y1="59495" x2="63966" y2="59495"/>
                                  <a14:foregroundMark x1="66667" y1="58507" x2="66667" y2="58507"/>
                                  <a14:foregroundMark x1="68439" y1="59495" x2="68439" y2="59495"/>
                                  <a14:foregroundMark x1="68439" y1="57409" x2="68439" y2="57409"/>
                                  <a14:foregroundMark x1="70295" y1="61032" x2="70295" y2="61032"/>
                                  <a14:foregroundMark x1="81350" y1="67069" x2="81350" y2="67069"/>
                                  <a14:foregroundMark x1="78650" y1="68277" x2="78650" y2="68277"/>
                                  <a14:foregroundMark x1="76034" y1="67838" x2="76034" y2="67838"/>
                                  <a14:foregroundMark x1="73249" y1="67838" x2="73249" y2="67838"/>
                                  <a14:foregroundMark x1="74599" y1="67508" x2="74599" y2="67508"/>
                                  <a14:foregroundMark x1="71477" y1="67838" x2="71477" y2="67838"/>
                                  <a14:foregroundMark x1="69283" y1="29748" x2="69283" y2="29748"/>
                                  <a14:foregroundMark x1="68523" y1="66850" x2="68523" y2="66850"/>
                                  <a14:foregroundMark x1="66582" y1="67069" x2="66582" y2="67069"/>
                                  <a14:foregroundMark x1="63713" y1="67618" x2="63713" y2="67618"/>
                                  <a14:foregroundMark x1="61857" y1="66520" x2="61857" y2="66520"/>
                                  <a14:foregroundMark x1="60506" y1="67398" x2="60506" y2="67398"/>
                                  <a14:foregroundMark x1="60253" y1="65313" x2="60253" y2="65313"/>
                                  <a14:foregroundMark x1="58734" y1="66740" x2="58734" y2="66740"/>
                                  <a14:foregroundMark x1="54684" y1="67618" x2="54684" y2="67618"/>
                                  <a14:foregroundMark x1="51730" y1="68167" x2="51730" y2="68167"/>
                                  <a14:foregroundMark x1="47511" y1="66850" x2="47511" y2="66850"/>
                                  <a14:foregroundMark x1="43122" y1="66520" x2="43122" y2="66520"/>
                                  <a14:foregroundMark x1="41350" y1="67618" x2="41350" y2="67618"/>
                                  <a14:foregroundMark x1="67679" y1="29638" x2="67679" y2="29638"/>
                                  <a14:foregroundMark x1="70549" y1="24918" x2="70549" y2="24918"/>
                                  <a14:foregroundMark x1="68776" y1="36663" x2="68776" y2="36663"/>
                                  <a14:foregroundMark x1="67173" y1="35565" x2="67173" y2="35565"/>
                                  <a14:foregroundMark x1="65316" y1="67398" x2="65316" y2="67398"/>
                                  <a14:foregroundMark x1="77553" y1="67069" x2="77553" y2="67069"/>
                                  <a14:backgroundMark x1="59747" y1="44018" x2="59747" y2="44018"/>
                                  <a14:backgroundMark x1="43629" y1="34248" x2="43629" y2="34248"/>
                                  <a14:backgroundMark x1="33840" y1="44347" x2="33840" y2="44347"/>
                                  <a14:backgroundMark x1="39409" y1="47640" x2="39409" y2="47640"/>
                                  <a14:backgroundMark x1="39662" y1="59934" x2="39662" y2="59934"/>
                                  <a14:backgroundMark x1="50970" y1="59605" x2="50970" y2="59605"/>
                                  <a14:backgroundMark x1="55274" y1="59495" x2="55274" y2="59495"/>
                                  <a14:backgroundMark x1="61603" y1="61251" x2="61603" y2="61251"/>
                                  <a14:backgroundMark x1="79409" y1="68277" x2="79409" y2="68277"/>
                                  <a14:backgroundMark x1="70970" y1="68825" x2="70970" y2="68825"/>
                                  <a14:backgroundMark x1="58143" y1="67947" x2="58143" y2="67947"/>
                                  <a14:backgroundMark x1="55527" y1="67398" x2="55527" y2="67398"/>
                                  <a14:backgroundMark x1="46920" y1="68277" x2="46920" y2="68277"/>
                                  <a14:backgroundMark x1="40591" y1="68606" x2="40591" y2="68606"/>
                                  <a14:backgroundMark x1="64304" y1="66959" x2="64304" y2="66959"/>
                                  <a14:backgroundMark x1="76456" y1="66850" x2="76456" y2="668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5" t="5527" r="15512" b="19708"/>
                    <a:stretch/>
                  </pic:blipFill>
                  <pic:spPr bwMode="auto">
                    <a:xfrm>
                      <a:off x="0" y="0"/>
                      <a:ext cx="1492348" cy="125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27132" w14:textId="77777777" w:rsidR="00D33093" w:rsidRDefault="00D33093" w:rsidP="00D33093">
      <w:pPr>
        <w:ind w:left="720" w:firstLine="720"/>
        <w:rPr>
          <w:rFonts w:ascii="Arial" w:hAnsi="Arial" w:cs="Arial"/>
          <w:b/>
          <w:i/>
          <w:sz w:val="32"/>
          <w:szCs w:val="32"/>
        </w:rPr>
      </w:pPr>
    </w:p>
    <w:p w14:paraId="12762AF3" w14:textId="1818D475" w:rsidR="002948FF" w:rsidRPr="002948FF" w:rsidRDefault="002948FF" w:rsidP="00D33093">
      <w:pPr>
        <w:ind w:left="720" w:firstLine="720"/>
        <w:rPr>
          <w:rFonts w:ascii="Arial" w:hAnsi="Arial" w:cs="Arial"/>
          <w:b/>
          <w:i/>
          <w:sz w:val="32"/>
          <w:szCs w:val="32"/>
        </w:rPr>
      </w:pPr>
      <w:r w:rsidRPr="002948FF">
        <w:rPr>
          <w:rFonts w:ascii="Arial" w:hAnsi="Arial" w:cs="Arial"/>
          <w:b/>
          <w:i/>
          <w:sz w:val="32"/>
          <w:szCs w:val="32"/>
        </w:rPr>
        <w:t>PRESS RELEASE</w:t>
      </w:r>
    </w:p>
    <w:p w14:paraId="5BC9F63C" w14:textId="77777777" w:rsidR="00AC62E8" w:rsidRDefault="00AC62E8" w:rsidP="002948FF">
      <w:pPr>
        <w:spacing w:after="60"/>
        <w:rPr>
          <w:rFonts w:ascii="Arial" w:hAnsi="Arial" w:cs="Arial"/>
          <w:b/>
          <w:sz w:val="36"/>
          <w:szCs w:val="36"/>
        </w:rPr>
      </w:pPr>
    </w:p>
    <w:p w14:paraId="6DF84E6F" w14:textId="229BD94A" w:rsidR="0033550A" w:rsidRPr="00AC7F11" w:rsidRDefault="00050CFE" w:rsidP="006430C5">
      <w:pPr>
        <w:spacing w:before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Scientists Report on </w:t>
      </w:r>
      <w:r w:rsidR="0033550A" w:rsidRPr="00AC7F11">
        <w:rPr>
          <w:rFonts w:ascii="Arial" w:hAnsi="Arial" w:cs="Arial"/>
          <w:b/>
          <w:sz w:val="28"/>
          <w:szCs w:val="28"/>
        </w:rPr>
        <w:t>Mako Shark</w:t>
      </w:r>
      <w:r>
        <w:rPr>
          <w:rFonts w:ascii="Arial" w:hAnsi="Arial" w:cs="Arial"/>
          <w:b/>
          <w:sz w:val="28"/>
          <w:szCs w:val="28"/>
        </w:rPr>
        <w:t xml:space="preserve"> Overfishing, Advise </w:t>
      </w:r>
      <w:r w:rsidR="006430C5">
        <w:rPr>
          <w:rFonts w:ascii="Arial" w:hAnsi="Arial" w:cs="Arial"/>
          <w:b/>
          <w:sz w:val="28"/>
          <w:szCs w:val="28"/>
        </w:rPr>
        <w:t>North Atlantic</w:t>
      </w:r>
      <w:r w:rsidR="00164719">
        <w:rPr>
          <w:rFonts w:ascii="Arial" w:hAnsi="Arial" w:cs="Arial"/>
          <w:b/>
          <w:sz w:val="28"/>
          <w:szCs w:val="28"/>
        </w:rPr>
        <w:t xml:space="preserve"> Ban</w:t>
      </w:r>
    </w:p>
    <w:p w14:paraId="69E5F514" w14:textId="2CA9B7AE" w:rsidR="002948FF" w:rsidRPr="00164719" w:rsidRDefault="00050CFE" w:rsidP="006430C5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i/>
          <w:sz w:val="28"/>
          <w:szCs w:val="28"/>
        </w:rPr>
        <w:t>Conservationists call on fishery managers to act, prohibit landings in November</w:t>
      </w:r>
    </w:p>
    <w:p w14:paraId="35F7EABD" w14:textId="77777777" w:rsidR="00AC62E8" w:rsidRPr="00164719" w:rsidRDefault="00AC62E8">
      <w:pPr>
        <w:rPr>
          <w:rFonts w:ascii="Arial" w:hAnsi="Arial" w:cs="Arial"/>
          <w:i/>
          <w:sz w:val="22"/>
          <w:szCs w:val="22"/>
        </w:rPr>
      </w:pPr>
    </w:p>
    <w:p w14:paraId="02F532C6" w14:textId="10CA761A" w:rsidR="008521AE" w:rsidRPr="0083388A" w:rsidRDefault="00647182" w:rsidP="009E11F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47182">
        <w:rPr>
          <w:rFonts w:ascii="Arial" w:hAnsi="Arial" w:cs="Arial"/>
          <w:b/>
          <w:sz w:val="22"/>
          <w:szCs w:val="22"/>
        </w:rPr>
        <w:t xml:space="preserve">London. </w:t>
      </w:r>
      <w:r>
        <w:rPr>
          <w:rFonts w:ascii="Arial" w:hAnsi="Arial" w:cs="Arial"/>
          <w:b/>
          <w:sz w:val="22"/>
          <w:szCs w:val="22"/>
        </w:rPr>
        <w:t xml:space="preserve">11 </w:t>
      </w:r>
      <w:r w:rsidRPr="00647182">
        <w:rPr>
          <w:rFonts w:ascii="Arial" w:hAnsi="Arial" w:cs="Arial"/>
          <w:b/>
          <w:sz w:val="22"/>
          <w:szCs w:val="22"/>
        </w:rPr>
        <w:t>October</w:t>
      </w:r>
      <w:r w:rsidR="002948FF" w:rsidRPr="002948FF">
        <w:rPr>
          <w:rFonts w:ascii="Arial" w:hAnsi="Arial" w:cs="Arial"/>
          <w:b/>
          <w:sz w:val="22"/>
          <w:szCs w:val="22"/>
        </w:rPr>
        <w:t xml:space="preserve"> 2017.</w:t>
      </w:r>
      <w:r w:rsidR="002948FF" w:rsidRPr="002948FF">
        <w:rPr>
          <w:rFonts w:ascii="Arial" w:hAnsi="Arial" w:cs="Arial"/>
          <w:sz w:val="22"/>
          <w:szCs w:val="22"/>
        </w:rPr>
        <w:t xml:space="preserve"> </w:t>
      </w:r>
      <w:r w:rsidR="00A14DFA">
        <w:rPr>
          <w:rFonts w:ascii="Arial" w:hAnsi="Arial" w:cs="Arial"/>
          <w:sz w:val="22"/>
          <w:szCs w:val="22"/>
        </w:rPr>
        <w:t>Scientists associated with the International Commission for the Conservatio</w:t>
      </w:r>
      <w:r w:rsidR="00521485">
        <w:rPr>
          <w:rFonts w:ascii="Arial" w:hAnsi="Arial" w:cs="Arial"/>
          <w:sz w:val="22"/>
          <w:szCs w:val="22"/>
        </w:rPr>
        <w:t>n of Atlantic Tunas (ICCAT) today</w:t>
      </w:r>
      <w:r w:rsidR="00A14DFA">
        <w:rPr>
          <w:rFonts w:ascii="Arial" w:hAnsi="Arial" w:cs="Arial"/>
          <w:sz w:val="22"/>
          <w:szCs w:val="22"/>
        </w:rPr>
        <w:t xml:space="preserve"> </w:t>
      </w:r>
      <w:r w:rsidR="00F20908">
        <w:rPr>
          <w:rFonts w:ascii="Arial" w:hAnsi="Arial" w:cs="Arial"/>
          <w:sz w:val="22"/>
          <w:szCs w:val="22"/>
        </w:rPr>
        <w:t>released their report on the status of</w:t>
      </w:r>
      <w:r w:rsidR="00A14DFA">
        <w:rPr>
          <w:rFonts w:ascii="Arial" w:hAnsi="Arial" w:cs="Arial"/>
          <w:sz w:val="22"/>
          <w:szCs w:val="22"/>
        </w:rPr>
        <w:t xml:space="preserve"> </w:t>
      </w:r>
      <w:r w:rsidR="00A14DFA" w:rsidRPr="001135F5">
        <w:rPr>
          <w:rFonts w:ascii="Arial" w:hAnsi="Arial" w:cs="Arial"/>
          <w:sz w:val="22"/>
          <w:szCs w:val="22"/>
        </w:rPr>
        <w:t>Atlantic</w:t>
      </w:r>
      <w:r w:rsidR="00A14DFA">
        <w:rPr>
          <w:rFonts w:ascii="Arial" w:hAnsi="Arial" w:cs="Arial"/>
          <w:sz w:val="22"/>
          <w:szCs w:val="22"/>
        </w:rPr>
        <w:t xml:space="preserve"> mako shark</w:t>
      </w:r>
      <w:r w:rsidR="00A14DFA" w:rsidRPr="001135F5">
        <w:rPr>
          <w:rFonts w:ascii="Arial" w:hAnsi="Arial" w:cs="Arial"/>
          <w:sz w:val="22"/>
          <w:szCs w:val="22"/>
        </w:rPr>
        <w:t xml:space="preserve"> population</w:t>
      </w:r>
      <w:r w:rsidR="00A14DFA">
        <w:rPr>
          <w:rFonts w:ascii="Arial" w:hAnsi="Arial" w:cs="Arial"/>
          <w:sz w:val="22"/>
          <w:szCs w:val="22"/>
        </w:rPr>
        <w:t>s</w:t>
      </w:r>
      <w:r w:rsidR="00164719">
        <w:rPr>
          <w:rFonts w:ascii="Arial" w:hAnsi="Arial" w:cs="Arial"/>
          <w:sz w:val="22"/>
          <w:szCs w:val="22"/>
        </w:rPr>
        <w:t>, revealing</w:t>
      </w:r>
      <w:r w:rsidR="00A14DFA">
        <w:rPr>
          <w:rFonts w:ascii="Arial" w:hAnsi="Arial" w:cs="Arial"/>
          <w:sz w:val="22"/>
          <w:szCs w:val="22"/>
        </w:rPr>
        <w:t xml:space="preserve"> serious overfishing and depletion in the North Atlantic. </w:t>
      </w:r>
      <w:r w:rsidR="00164719">
        <w:rPr>
          <w:rFonts w:ascii="Arial" w:hAnsi="Arial" w:cs="Arial"/>
          <w:sz w:val="22"/>
          <w:szCs w:val="22"/>
        </w:rPr>
        <w:t>New analyses show that the North Atlantic mako population has a 54% chance of</w:t>
      </w:r>
      <w:r w:rsidR="00050CFE">
        <w:rPr>
          <w:rFonts w:ascii="Arial" w:hAnsi="Arial" w:cs="Arial"/>
          <w:sz w:val="22"/>
          <w:szCs w:val="22"/>
        </w:rPr>
        <w:t xml:space="preserve"> recovering by 2040</w:t>
      </w:r>
      <w:r w:rsidR="00164719">
        <w:rPr>
          <w:rFonts w:ascii="Arial" w:hAnsi="Arial" w:cs="Arial"/>
          <w:sz w:val="22"/>
          <w:szCs w:val="22"/>
        </w:rPr>
        <w:t xml:space="preserve"> if catches are cut to zero, leaving scientists to recommend a complete and immediate </w:t>
      </w:r>
      <w:r w:rsidR="00521485">
        <w:rPr>
          <w:rFonts w:ascii="Arial" w:hAnsi="Arial" w:cs="Arial"/>
          <w:sz w:val="22"/>
          <w:szCs w:val="22"/>
        </w:rPr>
        <w:t>ban</w:t>
      </w:r>
      <w:r w:rsidR="0096129F">
        <w:rPr>
          <w:rFonts w:ascii="Arial" w:hAnsi="Arial" w:cs="Arial"/>
          <w:sz w:val="22"/>
          <w:szCs w:val="22"/>
        </w:rPr>
        <w:t xml:space="preserve"> on retaining shortfin makos</w:t>
      </w:r>
      <w:r w:rsidR="00164719">
        <w:rPr>
          <w:rFonts w:ascii="Arial" w:hAnsi="Arial" w:cs="Arial"/>
          <w:sz w:val="22"/>
          <w:szCs w:val="22"/>
        </w:rPr>
        <w:t xml:space="preserve"> </w:t>
      </w:r>
      <w:r w:rsidR="0096129F">
        <w:rPr>
          <w:rFonts w:ascii="Arial" w:hAnsi="Arial" w:cs="Arial"/>
          <w:sz w:val="22"/>
          <w:szCs w:val="22"/>
        </w:rPr>
        <w:t xml:space="preserve">from the region, </w:t>
      </w:r>
      <w:r w:rsidR="00164719">
        <w:rPr>
          <w:rFonts w:ascii="Arial" w:hAnsi="Arial" w:cs="Arial"/>
          <w:sz w:val="22"/>
          <w:szCs w:val="22"/>
        </w:rPr>
        <w:t xml:space="preserve">as well as measures to reduce the mako mortality associated with accidental catches. </w:t>
      </w:r>
      <w:r w:rsidR="00A14DFA">
        <w:rPr>
          <w:rFonts w:ascii="Arial" w:hAnsi="Arial" w:cs="Arial"/>
          <w:sz w:val="22"/>
          <w:szCs w:val="22"/>
        </w:rPr>
        <w:t>The scientists’ advice will be presented to fishery managers</w:t>
      </w:r>
      <w:r w:rsidR="00521485">
        <w:rPr>
          <w:rFonts w:ascii="Arial" w:hAnsi="Arial" w:cs="Arial"/>
          <w:sz w:val="22"/>
          <w:szCs w:val="22"/>
        </w:rPr>
        <w:t xml:space="preserve"> for possible action</w:t>
      </w:r>
      <w:r w:rsidR="00A14DFA">
        <w:rPr>
          <w:rFonts w:ascii="Arial" w:hAnsi="Arial" w:cs="Arial"/>
          <w:sz w:val="22"/>
          <w:szCs w:val="22"/>
        </w:rPr>
        <w:t xml:space="preserve"> at the </w:t>
      </w:r>
      <w:r w:rsidR="00D33093">
        <w:rPr>
          <w:rFonts w:ascii="Arial" w:hAnsi="Arial" w:cs="Arial"/>
          <w:sz w:val="22"/>
          <w:szCs w:val="22"/>
        </w:rPr>
        <w:t xml:space="preserve">ICCAT </w:t>
      </w:r>
      <w:r w:rsidR="00A14DFA">
        <w:rPr>
          <w:rFonts w:ascii="Arial" w:hAnsi="Arial" w:cs="Arial"/>
          <w:sz w:val="22"/>
          <w:szCs w:val="22"/>
        </w:rPr>
        <w:t>annual meeting</w:t>
      </w:r>
      <w:r w:rsidR="00F20908">
        <w:rPr>
          <w:rFonts w:ascii="Arial" w:hAnsi="Arial" w:cs="Arial"/>
          <w:sz w:val="22"/>
          <w:szCs w:val="22"/>
        </w:rPr>
        <w:t xml:space="preserve"> in November</w:t>
      </w:r>
      <w:r w:rsidR="005C05F0" w:rsidRPr="001135F5">
        <w:rPr>
          <w:rFonts w:ascii="Arial" w:hAnsi="Arial" w:cs="Arial"/>
          <w:sz w:val="22"/>
          <w:szCs w:val="22"/>
        </w:rPr>
        <w:t>.</w:t>
      </w:r>
      <w:r w:rsidR="005C05F0" w:rsidRPr="0083388A">
        <w:rPr>
          <w:rFonts w:ascii="Arial" w:hAnsi="Arial" w:cs="Arial"/>
          <w:sz w:val="22"/>
          <w:szCs w:val="22"/>
        </w:rPr>
        <w:t xml:space="preserve"> </w:t>
      </w:r>
    </w:p>
    <w:p w14:paraId="13A98ECE" w14:textId="77777777" w:rsidR="0033550A" w:rsidRPr="002948FF" w:rsidRDefault="0033550A" w:rsidP="009E11FC">
      <w:pPr>
        <w:jc w:val="both"/>
        <w:rPr>
          <w:rFonts w:ascii="Arial" w:hAnsi="Arial" w:cs="Arial"/>
          <w:sz w:val="22"/>
          <w:szCs w:val="22"/>
        </w:rPr>
      </w:pPr>
    </w:p>
    <w:p w14:paraId="6AD82324" w14:textId="2E58A49E" w:rsidR="002948FF" w:rsidRDefault="00D0475D" w:rsidP="009E11F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"Shortfin makos are</w:t>
      </w:r>
      <w:r w:rsidR="005C05F0" w:rsidRPr="0083388A">
        <w:rPr>
          <w:rFonts w:ascii="Arial" w:hAnsi="Arial" w:cs="Arial"/>
          <w:sz w:val="22"/>
          <w:szCs w:val="22"/>
        </w:rPr>
        <w:t xml:space="preserve"> among the most vulnerable and valuable shark</w:t>
      </w:r>
      <w:r>
        <w:rPr>
          <w:rFonts w:ascii="Arial" w:hAnsi="Arial" w:cs="Arial"/>
          <w:sz w:val="22"/>
          <w:szCs w:val="22"/>
        </w:rPr>
        <w:t>s</w:t>
      </w:r>
      <w:r w:rsidR="005C05F0" w:rsidRPr="0083388A">
        <w:rPr>
          <w:rFonts w:ascii="Arial" w:hAnsi="Arial" w:cs="Arial"/>
          <w:sz w:val="22"/>
          <w:szCs w:val="22"/>
        </w:rPr>
        <w:t xml:space="preserve"> taken in high seas fisheries</w:t>
      </w:r>
      <w:r>
        <w:rPr>
          <w:rFonts w:ascii="Arial" w:hAnsi="Arial" w:cs="Arial"/>
          <w:sz w:val="22"/>
          <w:szCs w:val="22"/>
        </w:rPr>
        <w:t>, and are</w:t>
      </w:r>
      <w:r w:rsidR="00451BF3" w:rsidRPr="0083388A">
        <w:rPr>
          <w:rFonts w:ascii="Arial" w:hAnsi="Arial" w:cs="Arial"/>
          <w:sz w:val="22"/>
          <w:szCs w:val="22"/>
        </w:rPr>
        <w:t xml:space="preserve"> long overdue for </w:t>
      </w:r>
      <w:r w:rsidR="00521485">
        <w:rPr>
          <w:rFonts w:ascii="Arial" w:hAnsi="Arial" w:cs="Arial"/>
          <w:sz w:val="22"/>
          <w:szCs w:val="22"/>
        </w:rPr>
        <w:t>protections</w:t>
      </w:r>
      <w:r w:rsidR="00451BF3" w:rsidRPr="0083388A">
        <w:rPr>
          <w:rFonts w:ascii="Arial" w:hAnsi="Arial" w:cs="Arial"/>
          <w:sz w:val="22"/>
          <w:szCs w:val="22"/>
        </w:rPr>
        <w:t xml:space="preserve"> from overfishing,”</w:t>
      </w:r>
      <w:r w:rsidR="002A2CD3">
        <w:rPr>
          <w:rFonts w:ascii="Arial" w:hAnsi="Arial" w:cs="Arial"/>
          <w:sz w:val="22"/>
          <w:szCs w:val="22"/>
        </w:rPr>
        <w:t> </w:t>
      </w:r>
      <w:r w:rsidR="002948FF" w:rsidRPr="0083388A">
        <w:rPr>
          <w:rFonts w:ascii="Arial" w:hAnsi="Arial" w:cs="Arial"/>
          <w:sz w:val="22"/>
          <w:szCs w:val="22"/>
        </w:rPr>
        <w:t>said</w:t>
      </w:r>
      <w:r w:rsidR="002948FF" w:rsidRPr="002948FF">
        <w:rPr>
          <w:rFonts w:ascii="Arial" w:hAnsi="Arial" w:cs="Arial"/>
          <w:sz w:val="22"/>
          <w:szCs w:val="22"/>
        </w:rPr>
        <w:t xml:space="preserve"> Sonja Fordham, President of Shark Advocates International, a project of The Ocean Foundation. “</w:t>
      </w:r>
      <w:r w:rsidR="00206FCA">
        <w:rPr>
          <w:rFonts w:ascii="Arial" w:hAnsi="Arial" w:cs="Arial"/>
          <w:sz w:val="22"/>
          <w:szCs w:val="22"/>
        </w:rPr>
        <w:t xml:space="preserve">North Atlantic makos are now in a dire state, requiring decisive action, </w:t>
      </w:r>
      <w:r w:rsidR="00583C32">
        <w:rPr>
          <w:rFonts w:ascii="Arial" w:hAnsi="Arial" w:cs="Arial"/>
          <w:sz w:val="22"/>
          <w:szCs w:val="22"/>
        </w:rPr>
        <w:t>includ</w:t>
      </w:r>
      <w:r w:rsidR="00521485">
        <w:rPr>
          <w:rFonts w:ascii="Arial" w:hAnsi="Arial" w:cs="Arial"/>
          <w:sz w:val="22"/>
          <w:szCs w:val="22"/>
        </w:rPr>
        <w:t>ing a prohibition on retention and landing</w:t>
      </w:r>
      <w:r w:rsidR="00F20908">
        <w:rPr>
          <w:rFonts w:ascii="Arial" w:hAnsi="Arial" w:cs="Arial"/>
          <w:sz w:val="22"/>
          <w:szCs w:val="22"/>
        </w:rPr>
        <w:t>, in line with new advice from scientists</w:t>
      </w:r>
      <w:r w:rsidR="00DA362E">
        <w:rPr>
          <w:rFonts w:ascii="Arial" w:hAnsi="Arial" w:cs="Arial"/>
          <w:sz w:val="22"/>
          <w:szCs w:val="22"/>
        </w:rPr>
        <w:t>.</w:t>
      </w:r>
      <w:r w:rsidR="005C05F0" w:rsidRPr="002948FF">
        <w:rPr>
          <w:rFonts w:ascii="Arial" w:hAnsi="Arial" w:cs="Arial"/>
          <w:sz w:val="22"/>
          <w:szCs w:val="22"/>
        </w:rPr>
        <w:t>”</w:t>
      </w:r>
    </w:p>
    <w:p w14:paraId="00C916AA" w14:textId="77777777" w:rsidR="00D42F35" w:rsidRPr="0083388A" w:rsidRDefault="00D42F35" w:rsidP="00D42F35">
      <w:pPr>
        <w:rPr>
          <w:rFonts w:ascii="Arial" w:hAnsi="Arial" w:cs="Arial"/>
          <w:sz w:val="22"/>
          <w:szCs w:val="22"/>
        </w:rPr>
      </w:pPr>
    </w:p>
    <w:p w14:paraId="3FC51C09" w14:textId="7B971FDD" w:rsidR="00647182" w:rsidRPr="0083388A" w:rsidRDefault="0096129F" w:rsidP="002948FF">
      <w:pPr>
        <w:jc w:val="both"/>
        <w:rPr>
          <w:rFonts w:ascii="Arial" w:hAnsi="Arial" w:cs="Arial"/>
          <w:sz w:val="22"/>
          <w:szCs w:val="22"/>
        </w:rPr>
      </w:pPr>
      <w:r w:rsidRPr="001135F5">
        <w:rPr>
          <w:rFonts w:ascii="Arial" w:hAnsi="Arial" w:cs="Arial"/>
          <w:sz w:val="22"/>
          <w:szCs w:val="22"/>
        </w:rPr>
        <w:t>The shortfin mak</w:t>
      </w:r>
      <w:r>
        <w:rPr>
          <w:rFonts w:ascii="Arial" w:hAnsi="Arial" w:cs="Arial"/>
          <w:sz w:val="22"/>
          <w:szCs w:val="22"/>
        </w:rPr>
        <w:t>o – the world’s fastest shark --</w:t>
      </w:r>
      <w:r w:rsidRPr="001135F5">
        <w:rPr>
          <w:rFonts w:ascii="Arial" w:hAnsi="Arial" w:cs="Arial"/>
          <w:sz w:val="22"/>
          <w:szCs w:val="22"/>
        </w:rPr>
        <w:t xml:space="preserve"> is sought for meat, fins, and sport</w:t>
      </w:r>
      <w:r>
        <w:rPr>
          <w:rFonts w:ascii="Arial" w:hAnsi="Arial" w:cs="Arial"/>
          <w:sz w:val="22"/>
          <w:szCs w:val="22"/>
        </w:rPr>
        <w:t>, but most fishing nations have yet to impos</w:t>
      </w:r>
      <w:r w:rsidRPr="001135F5">
        <w:rPr>
          <w:rFonts w:ascii="Arial" w:hAnsi="Arial" w:cs="Arial"/>
          <w:sz w:val="22"/>
          <w:szCs w:val="22"/>
        </w:rPr>
        <w:t xml:space="preserve">e limits on catch. </w:t>
      </w:r>
      <w:r w:rsidR="005C05F0">
        <w:rPr>
          <w:rFonts w:ascii="Arial" w:hAnsi="Arial" w:cs="Arial"/>
          <w:sz w:val="22"/>
          <w:szCs w:val="22"/>
        </w:rPr>
        <w:t xml:space="preserve">The first mako </w:t>
      </w:r>
      <w:r w:rsidR="00521485">
        <w:rPr>
          <w:rFonts w:ascii="Arial" w:hAnsi="Arial" w:cs="Arial"/>
          <w:sz w:val="22"/>
          <w:szCs w:val="22"/>
        </w:rPr>
        <w:t>population assessment in five years</w:t>
      </w:r>
      <w:r w:rsidR="005C05F0">
        <w:rPr>
          <w:rFonts w:ascii="Arial" w:hAnsi="Arial" w:cs="Arial"/>
          <w:sz w:val="22"/>
          <w:szCs w:val="22"/>
        </w:rPr>
        <w:t xml:space="preserve"> was conducted </w:t>
      </w:r>
      <w:r w:rsidR="00AA3DEE">
        <w:rPr>
          <w:rFonts w:ascii="Arial" w:hAnsi="Arial" w:cs="Arial"/>
          <w:sz w:val="22"/>
          <w:szCs w:val="22"/>
        </w:rPr>
        <w:t xml:space="preserve">by scientists </w:t>
      </w:r>
      <w:r w:rsidR="00F37B18">
        <w:rPr>
          <w:rFonts w:ascii="Arial" w:hAnsi="Arial" w:cs="Arial"/>
          <w:sz w:val="22"/>
          <w:szCs w:val="22"/>
        </w:rPr>
        <w:t>over the summer</w:t>
      </w:r>
      <w:r>
        <w:rPr>
          <w:rFonts w:ascii="Arial" w:hAnsi="Arial" w:cs="Arial"/>
          <w:sz w:val="22"/>
          <w:szCs w:val="22"/>
        </w:rPr>
        <w:t xml:space="preserve">; </w:t>
      </w:r>
      <w:r w:rsidR="00F20908">
        <w:rPr>
          <w:rFonts w:ascii="Arial" w:hAnsi="Arial" w:cs="Arial"/>
          <w:sz w:val="22"/>
          <w:szCs w:val="22"/>
        </w:rPr>
        <w:t>their final report and advice was released today</w:t>
      </w:r>
      <w:r w:rsidR="00AA3DEE">
        <w:rPr>
          <w:rFonts w:ascii="Arial" w:hAnsi="Arial" w:cs="Arial"/>
          <w:sz w:val="22"/>
          <w:szCs w:val="22"/>
        </w:rPr>
        <w:t>.</w:t>
      </w:r>
      <w:r w:rsidR="0056608B">
        <w:rPr>
          <w:rFonts w:ascii="Arial" w:hAnsi="Arial" w:cs="Arial"/>
          <w:sz w:val="22"/>
          <w:szCs w:val="22"/>
        </w:rPr>
        <w:t xml:space="preserve"> </w:t>
      </w:r>
    </w:p>
    <w:p w14:paraId="20B3E39C" w14:textId="77777777" w:rsidR="008025B3" w:rsidRPr="0083388A" w:rsidRDefault="008025B3" w:rsidP="002948FF">
      <w:pPr>
        <w:jc w:val="both"/>
        <w:rPr>
          <w:rFonts w:ascii="Arial" w:hAnsi="Arial" w:cs="Arial"/>
          <w:sz w:val="22"/>
          <w:szCs w:val="22"/>
        </w:rPr>
      </w:pPr>
    </w:p>
    <w:p w14:paraId="1D905AE7" w14:textId="15ED874A" w:rsidR="00AA3DEE" w:rsidRDefault="0009567C" w:rsidP="00AA3D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AA3DEE">
        <w:rPr>
          <w:rFonts w:ascii="Arial" w:hAnsi="Arial" w:cs="Arial"/>
          <w:sz w:val="22"/>
          <w:szCs w:val="22"/>
        </w:rPr>
        <w:t>For far too long</w:t>
      </w:r>
      <w:r w:rsidR="00521485">
        <w:rPr>
          <w:rFonts w:ascii="Arial" w:hAnsi="Arial" w:cs="Arial"/>
          <w:sz w:val="22"/>
          <w:szCs w:val="22"/>
        </w:rPr>
        <w:t>,</w:t>
      </w:r>
      <w:r w:rsidR="00AA3DEE">
        <w:rPr>
          <w:rFonts w:ascii="Arial" w:hAnsi="Arial" w:cs="Arial"/>
          <w:sz w:val="22"/>
          <w:szCs w:val="22"/>
        </w:rPr>
        <w:t xml:space="preserve"> the</w:t>
      </w:r>
      <w:r w:rsidR="00D33093">
        <w:rPr>
          <w:rFonts w:ascii="Arial" w:hAnsi="Arial" w:cs="Arial"/>
          <w:sz w:val="22"/>
          <w:szCs w:val="22"/>
        </w:rPr>
        <w:t xml:space="preserve"> top</w:t>
      </w:r>
      <w:r w:rsidR="00D55C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C67">
        <w:rPr>
          <w:rFonts w:ascii="Arial" w:hAnsi="Arial" w:cs="Arial"/>
          <w:sz w:val="22"/>
          <w:szCs w:val="22"/>
        </w:rPr>
        <w:t>mako</w:t>
      </w:r>
      <w:proofErr w:type="spellEnd"/>
      <w:r w:rsidR="00D55C67">
        <w:rPr>
          <w:rFonts w:ascii="Arial" w:hAnsi="Arial" w:cs="Arial"/>
          <w:sz w:val="22"/>
          <w:szCs w:val="22"/>
        </w:rPr>
        <w:t xml:space="preserve"> fishing nations –</w:t>
      </w:r>
      <w:r w:rsidR="00D33093">
        <w:rPr>
          <w:rFonts w:ascii="Arial" w:hAnsi="Arial" w:cs="Arial"/>
          <w:sz w:val="22"/>
          <w:szCs w:val="22"/>
        </w:rPr>
        <w:t xml:space="preserve"> </w:t>
      </w:r>
      <w:r w:rsidR="00AA3DEE">
        <w:rPr>
          <w:rFonts w:ascii="Arial" w:hAnsi="Arial" w:cs="Arial"/>
          <w:sz w:val="22"/>
          <w:szCs w:val="22"/>
        </w:rPr>
        <w:t xml:space="preserve">Morocco, </w:t>
      </w:r>
      <w:r w:rsidR="00D55C67">
        <w:rPr>
          <w:rFonts w:ascii="Arial" w:hAnsi="Arial" w:cs="Arial"/>
          <w:sz w:val="22"/>
          <w:szCs w:val="22"/>
        </w:rPr>
        <w:t xml:space="preserve">Spain, </w:t>
      </w:r>
      <w:r w:rsidR="00AA3DEE">
        <w:rPr>
          <w:rFonts w:ascii="Arial" w:hAnsi="Arial" w:cs="Arial"/>
          <w:sz w:val="22"/>
          <w:szCs w:val="22"/>
        </w:rPr>
        <w:t xml:space="preserve">and </w:t>
      </w:r>
      <w:r w:rsidR="00D55C67">
        <w:rPr>
          <w:rFonts w:ascii="Arial" w:hAnsi="Arial" w:cs="Arial"/>
          <w:sz w:val="22"/>
          <w:szCs w:val="22"/>
        </w:rPr>
        <w:t xml:space="preserve">Portugal – </w:t>
      </w:r>
      <w:r w:rsidR="00D33093">
        <w:rPr>
          <w:rFonts w:ascii="Arial" w:hAnsi="Arial" w:cs="Arial"/>
          <w:sz w:val="22"/>
          <w:szCs w:val="22"/>
        </w:rPr>
        <w:t>ha</w:t>
      </w:r>
      <w:r w:rsidR="00AA3DEE">
        <w:rPr>
          <w:rFonts w:ascii="Arial" w:hAnsi="Arial" w:cs="Arial"/>
          <w:sz w:val="22"/>
          <w:szCs w:val="22"/>
        </w:rPr>
        <w:t>ve landed this vulnerable specie</w:t>
      </w:r>
      <w:r w:rsidR="00D33093">
        <w:rPr>
          <w:rFonts w:ascii="Arial" w:hAnsi="Arial" w:cs="Arial"/>
          <w:sz w:val="22"/>
          <w:szCs w:val="22"/>
        </w:rPr>
        <w:t>s</w:t>
      </w:r>
      <w:r w:rsidR="00AA3DEE">
        <w:rPr>
          <w:rFonts w:ascii="Arial" w:hAnsi="Arial" w:cs="Arial"/>
          <w:sz w:val="22"/>
          <w:szCs w:val="22"/>
        </w:rPr>
        <w:t xml:space="preserve"> without limit,</w:t>
      </w:r>
      <w:r w:rsidR="00521485">
        <w:rPr>
          <w:rFonts w:ascii="Arial" w:hAnsi="Arial" w:cs="Arial"/>
          <w:sz w:val="22"/>
          <w:szCs w:val="22"/>
        </w:rPr>
        <w:t xml:space="preserve"> and the result is</w:t>
      </w:r>
      <w:r w:rsidR="00AA3DEE">
        <w:rPr>
          <w:rFonts w:ascii="Arial" w:hAnsi="Arial" w:cs="Arial"/>
          <w:sz w:val="22"/>
          <w:szCs w:val="22"/>
        </w:rPr>
        <w:t xml:space="preserve"> </w:t>
      </w:r>
      <w:r w:rsidR="002E28FA">
        <w:rPr>
          <w:rFonts w:ascii="Arial" w:hAnsi="Arial" w:cs="Arial"/>
          <w:sz w:val="22"/>
          <w:szCs w:val="22"/>
        </w:rPr>
        <w:t xml:space="preserve">a </w:t>
      </w:r>
      <w:r w:rsidR="00AA3DEE">
        <w:rPr>
          <w:rFonts w:ascii="Arial" w:hAnsi="Arial" w:cs="Arial"/>
          <w:sz w:val="22"/>
          <w:szCs w:val="22"/>
        </w:rPr>
        <w:t>disaster</w:t>
      </w:r>
      <w:r w:rsidR="00521485">
        <w:rPr>
          <w:rFonts w:ascii="Arial" w:hAnsi="Arial" w:cs="Arial"/>
          <w:sz w:val="22"/>
          <w:szCs w:val="22"/>
        </w:rPr>
        <w:t>,</w:t>
      </w:r>
      <w:r w:rsidR="00D55C67">
        <w:rPr>
          <w:rFonts w:ascii="Arial" w:hAnsi="Arial" w:cs="Arial"/>
          <w:sz w:val="22"/>
          <w:szCs w:val="22"/>
        </w:rPr>
        <w:t xml:space="preserve">” </w:t>
      </w:r>
      <w:r w:rsidR="00DA635E" w:rsidRPr="002948FF">
        <w:rPr>
          <w:rFonts w:ascii="Arial" w:hAnsi="Arial" w:cs="Arial"/>
          <w:sz w:val="22"/>
          <w:szCs w:val="22"/>
        </w:rPr>
        <w:t>said Ali Hood</w:t>
      </w:r>
      <w:r w:rsidR="000D13D4">
        <w:rPr>
          <w:rFonts w:ascii="Arial" w:hAnsi="Arial" w:cs="Arial"/>
          <w:sz w:val="22"/>
          <w:szCs w:val="22"/>
        </w:rPr>
        <w:t xml:space="preserve">, Shark Trust, </w:t>
      </w:r>
      <w:r w:rsidR="001C5AF1">
        <w:rPr>
          <w:rFonts w:ascii="Arial" w:hAnsi="Arial" w:cs="Arial"/>
          <w:sz w:val="22"/>
          <w:szCs w:val="22"/>
        </w:rPr>
        <w:t>Director of Conservation</w:t>
      </w:r>
      <w:r w:rsidR="00DA635E" w:rsidRPr="002948FF">
        <w:rPr>
          <w:rFonts w:ascii="Arial" w:hAnsi="Arial" w:cs="Arial"/>
          <w:sz w:val="22"/>
          <w:szCs w:val="22"/>
        </w:rPr>
        <w:t>.</w:t>
      </w:r>
      <w:r w:rsidR="00DA635E">
        <w:rPr>
          <w:rFonts w:ascii="Arial" w:hAnsi="Arial" w:cs="Arial"/>
          <w:sz w:val="22"/>
          <w:szCs w:val="22"/>
        </w:rPr>
        <w:t xml:space="preserve"> </w:t>
      </w:r>
      <w:r w:rsidR="002948FF" w:rsidRPr="002948FF">
        <w:rPr>
          <w:rFonts w:ascii="Arial" w:hAnsi="Arial" w:cs="Arial"/>
          <w:sz w:val="22"/>
          <w:szCs w:val="22"/>
        </w:rPr>
        <w:t>“</w:t>
      </w:r>
      <w:r w:rsidR="00D55C67">
        <w:rPr>
          <w:rFonts w:ascii="Arial" w:hAnsi="Arial" w:cs="Arial"/>
          <w:sz w:val="22"/>
          <w:szCs w:val="22"/>
        </w:rPr>
        <w:t xml:space="preserve">These and other countries must now </w:t>
      </w:r>
      <w:r w:rsidR="004E743C">
        <w:rPr>
          <w:rFonts w:ascii="Arial" w:hAnsi="Arial" w:cs="Arial"/>
          <w:sz w:val="22"/>
          <w:szCs w:val="22"/>
        </w:rPr>
        <w:t>step up</w:t>
      </w:r>
      <w:r w:rsidR="00521485">
        <w:rPr>
          <w:rFonts w:ascii="Arial" w:hAnsi="Arial" w:cs="Arial"/>
          <w:sz w:val="22"/>
          <w:szCs w:val="22"/>
        </w:rPr>
        <w:t xml:space="preserve"> and put mako sharks on the path to recovery</w:t>
      </w:r>
      <w:r w:rsidR="00AA3DEE">
        <w:rPr>
          <w:rFonts w:ascii="Arial" w:hAnsi="Arial" w:cs="Arial"/>
          <w:sz w:val="22"/>
          <w:szCs w:val="22"/>
        </w:rPr>
        <w:t xml:space="preserve">, starting with proposals </w:t>
      </w:r>
      <w:r w:rsidR="00521485">
        <w:rPr>
          <w:rFonts w:ascii="Arial" w:hAnsi="Arial" w:cs="Arial"/>
          <w:sz w:val="22"/>
          <w:szCs w:val="22"/>
        </w:rPr>
        <w:t xml:space="preserve">for ICCAT to </w:t>
      </w:r>
      <w:r w:rsidR="00201759">
        <w:rPr>
          <w:rFonts w:ascii="Arial" w:hAnsi="Arial" w:cs="Arial"/>
          <w:sz w:val="22"/>
          <w:szCs w:val="22"/>
        </w:rPr>
        <w:t>agree immediate protections</w:t>
      </w:r>
      <w:r w:rsidR="00521485">
        <w:rPr>
          <w:rFonts w:ascii="Arial" w:hAnsi="Arial" w:cs="Arial"/>
          <w:sz w:val="22"/>
          <w:szCs w:val="22"/>
        </w:rPr>
        <w:t xml:space="preserve"> at </w:t>
      </w:r>
      <w:r w:rsidR="00201759">
        <w:rPr>
          <w:rFonts w:ascii="Arial" w:hAnsi="Arial" w:cs="Arial"/>
          <w:sz w:val="22"/>
          <w:szCs w:val="22"/>
        </w:rPr>
        <w:t>their annual meeting next month</w:t>
      </w:r>
      <w:r w:rsidR="00AA3DEE" w:rsidRPr="009E11FC">
        <w:rPr>
          <w:rFonts w:ascii="Arial" w:hAnsi="Arial" w:cs="Arial"/>
          <w:sz w:val="22"/>
          <w:szCs w:val="22"/>
        </w:rPr>
        <w:t>.”</w:t>
      </w:r>
      <w:bookmarkStart w:id="0" w:name="_GoBack"/>
      <w:bookmarkEnd w:id="0"/>
    </w:p>
    <w:p w14:paraId="5ECD7F01" w14:textId="5C423558" w:rsidR="00583C32" w:rsidRPr="0083388A" w:rsidRDefault="00583C32" w:rsidP="002948FF">
      <w:pPr>
        <w:jc w:val="both"/>
        <w:rPr>
          <w:rFonts w:ascii="Arial" w:hAnsi="Arial" w:cs="Arial"/>
          <w:sz w:val="22"/>
          <w:szCs w:val="22"/>
        </w:rPr>
      </w:pPr>
    </w:p>
    <w:p w14:paraId="7B5FB2F2" w14:textId="61505E74" w:rsidR="001135F5" w:rsidRPr="002948FF" w:rsidRDefault="00583C32" w:rsidP="001135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Morocco will host the 2017 ICCAT</w:t>
      </w:r>
      <w:r w:rsidR="00AA3DEE">
        <w:rPr>
          <w:rFonts w:ascii="Arial" w:hAnsi="Arial" w:cs="Arial"/>
          <w:sz w:val="22"/>
          <w:szCs w:val="22"/>
        </w:rPr>
        <w:t xml:space="preserve"> meeting in Marrakech, November 14-22.</w:t>
      </w:r>
      <w:r>
        <w:rPr>
          <w:rFonts w:ascii="Arial" w:hAnsi="Arial" w:cs="Arial"/>
          <w:sz w:val="22"/>
          <w:szCs w:val="22"/>
        </w:rPr>
        <w:t xml:space="preserve"> </w:t>
      </w:r>
      <w:r w:rsidR="001135F5">
        <w:rPr>
          <w:rFonts w:ascii="Arial" w:hAnsi="Arial" w:cs="Arial"/>
          <w:sz w:val="22"/>
          <w:szCs w:val="22"/>
        </w:rPr>
        <w:t>ICCAT com</w:t>
      </w:r>
      <w:r w:rsidR="00D33093">
        <w:rPr>
          <w:rFonts w:ascii="Arial" w:hAnsi="Arial" w:cs="Arial"/>
          <w:sz w:val="22"/>
          <w:szCs w:val="22"/>
        </w:rPr>
        <w:t>prises 50 countries and the EU</w:t>
      </w:r>
      <w:r w:rsidR="00AB7E4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B7E41">
        <w:rPr>
          <w:rFonts w:ascii="Arial" w:hAnsi="Arial" w:cs="Arial"/>
          <w:sz w:val="22"/>
          <w:szCs w:val="22"/>
        </w:rPr>
        <w:t xml:space="preserve">ICCAT has adopted bans on retaining </w:t>
      </w:r>
      <w:r w:rsidR="001135F5">
        <w:rPr>
          <w:rFonts w:ascii="Arial" w:hAnsi="Arial" w:cs="Arial"/>
          <w:sz w:val="22"/>
          <w:szCs w:val="22"/>
        </w:rPr>
        <w:t>other shark species taken in tuna fisheries, including the bigeye thresher and oceanic whitetip shark.</w:t>
      </w:r>
      <w:r w:rsidR="00521485" w:rsidRPr="00521485">
        <w:rPr>
          <w:rFonts w:ascii="Arial" w:hAnsi="Arial" w:cs="Arial"/>
          <w:sz w:val="22"/>
          <w:szCs w:val="22"/>
        </w:rPr>
        <w:t xml:space="preserve"> </w:t>
      </w:r>
      <w:r w:rsidR="00521485">
        <w:rPr>
          <w:rFonts w:ascii="Arial" w:hAnsi="Arial" w:cs="Arial"/>
          <w:sz w:val="22"/>
          <w:szCs w:val="22"/>
        </w:rPr>
        <w:t>Studies show makos released alive from hooks have a 70% chance of survival, meaning a ban on retention could be an effective conservation measure.</w:t>
      </w:r>
    </w:p>
    <w:p w14:paraId="4B53D76D" w14:textId="77D50F83" w:rsidR="002948FF" w:rsidRPr="002948FF" w:rsidRDefault="00F20908" w:rsidP="00AA3DE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20908">
        <w:rPr>
          <w:rFonts w:ascii="Arial" w:hAnsi="Arial" w:cs="Arial"/>
          <w:sz w:val="22"/>
          <w:szCs w:val="22"/>
        </w:rPr>
        <w:t>The assessment of Sou</w:t>
      </w:r>
      <w:r>
        <w:rPr>
          <w:rFonts w:ascii="Arial" w:hAnsi="Arial" w:cs="Arial"/>
          <w:sz w:val="22"/>
          <w:szCs w:val="22"/>
        </w:rPr>
        <w:t>th Atlantic mako</w:t>
      </w:r>
      <w:r w:rsidR="00AA3DEE">
        <w:rPr>
          <w:rFonts w:ascii="Arial" w:hAnsi="Arial" w:cs="Arial"/>
          <w:sz w:val="22"/>
          <w:szCs w:val="22"/>
        </w:rPr>
        <w:t>s was highly</w:t>
      </w:r>
      <w:r w:rsidRPr="00F20908">
        <w:rPr>
          <w:rFonts w:ascii="Arial" w:hAnsi="Arial" w:cs="Arial"/>
          <w:sz w:val="22"/>
          <w:szCs w:val="22"/>
        </w:rPr>
        <w:t xml:space="preserve"> uncertain and therefore warrants a particularly precautionary approach. ICCAT scientists have recomme</w:t>
      </w:r>
      <w:r>
        <w:rPr>
          <w:rFonts w:ascii="Arial" w:hAnsi="Arial" w:cs="Arial"/>
          <w:sz w:val="22"/>
          <w:szCs w:val="22"/>
        </w:rPr>
        <w:t>nded a catch limit</w:t>
      </w:r>
      <w:r w:rsidRPr="00F20908">
        <w:rPr>
          <w:rFonts w:ascii="Arial" w:hAnsi="Arial" w:cs="Arial"/>
          <w:sz w:val="22"/>
          <w:szCs w:val="22"/>
        </w:rPr>
        <w:t xml:space="preserve"> that reduces la</w:t>
      </w:r>
      <w:r w:rsidR="00AA3DEE">
        <w:rPr>
          <w:rFonts w:ascii="Arial" w:hAnsi="Arial" w:cs="Arial"/>
          <w:sz w:val="22"/>
          <w:szCs w:val="22"/>
        </w:rPr>
        <w:t>ndings, while conservationist</w:t>
      </w:r>
      <w:r w:rsidRPr="00F20908">
        <w:rPr>
          <w:rFonts w:ascii="Arial" w:hAnsi="Arial" w:cs="Arial"/>
          <w:sz w:val="22"/>
          <w:szCs w:val="22"/>
        </w:rPr>
        <w:t>s advise a ban, given the vulnerability of the species</w:t>
      </w:r>
      <w:r w:rsidR="00AA3DEE">
        <w:rPr>
          <w:rFonts w:ascii="Arial" w:hAnsi="Arial" w:cs="Arial"/>
          <w:sz w:val="22"/>
          <w:szCs w:val="22"/>
        </w:rPr>
        <w:t xml:space="preserve"> and lessons from the North Atlantic.</w:t>
      </w:r>
    </w:p>
    <w:p w14:paraId="6A7C3DB2" w14:textId="77777777" w:rsidR="001A417E" w:rsidRPr="001135F5" w:rsidRDefault="002948FF" w:rsidP="002948FF">
      <w:pPr>
        <w:jc w:val="both"/>
        <w:rPr>
          <w:rFonts w:ascii="Arial" w:hAnsi="Arial" w:cs="Arial"/>
          <w:b/>
          <w:sz w:val="22"/>
          <w:szCs w:val="22"/>
        </w:rPr>
      </w:pPr>
      <w:r w:rsidRPr="002948FF">
        <w:rPr>
          <w:rFonts w:ascii="Arial" w:hAnsi="Arial" w:cs="Arial"/>
          <w:b/>
          <w:sz w:val="22"/>
          <w:szCs w:val="22"/>
        </w:rPr>
        <w:t xml:space="preserve">Media contact: </w:t>
      </w:r>
      <w:r w:rsidRPr="00BA245B">
        <w:rPr>
          <w:rFonts w:ascii="Arial" w:hAnsi="Arial" w:cs="Arial"/>
          <w:spacing w:val="-4"/>
          <w:sz w:val="22"/>
          <w:szCs w:val="22"/>
        </w:rPr>
        <w:t xml:space="preserve">Sophie Hulme, email: </w:t>
      </w:r>
      <w:hyperlink r:id="rId6" w:history="1">
        <w:r w:rsidRPr="00BA245B">
          <w:rPr>
            <w:rStyle w:val="Hyperlink"/>
            <w:rFonts w:ascii="Arial" w:hAnsi="Arial" w:cs="Arial"/>
            <w:spacing w:val="-4"/>
            <w:sz w:val="22"/>
            <w:szCs w:val="22"/>
          </w:rPr>
          <w:t>sophie@communicationsinc.co.uk</w:t>
        </w:r>
      </w:hyperlink>
      <w:r>
        <w:rPr>
          <w:rFonts w:ascii="Arial" w:hAnsi="Arial" w:cs="Arial"/>
          <w:spacing w:val="-4"/>
          <w:sz w:val="22"/>
          <w:szCs w:val="22"/>
        </w:rPr>
        <w:t>;</w:t>
      </w:r>
      <w:r w:rsidRPr="00BA245B">
        <w:rPr>
          <w:rFonts w:ascii="Arial" w:hAnsi="Arial" w:cs="Arial"/>
          <w:spacing w:val="-4"/>
          <w:sz w:val="22"/>
          <w:szCs w:val="22"/>
        </w:rPr>
        <w:t xml:space="preserve"> tel</w:t>
      </w:r>
      <w:r w:rsidR="008B7546">
        <w:rPr>
          <w:rFonts w:ascii="Arial" w:hAnsi="Arial" w:cs="Arial"/>
          <w:spacing w:val="-4"/>
          <w:sz w:val="22"/>
          <w:szCs w:val="22"/>
        </w:rPr>
        <w:t>ephone</w:t>
      </w:r>
      <w:r w:rsidRPr="00BA245B">
        <w:rPr>
          <w:rFonts w:ascii="Arial" w:hAnsi="Arial" w:cs="Arial"/>
          <w:spacing w:val="-4"/>
          <w:sz w:val="22"/>
          <w:szCs w:val="22"/>
        </w:rPr>
        <w:t>: +447973712869</w:t>
      </w:r>
      <w:r>
        <w:rPr>
          <w:rFonts w:ascii="Arial" w:hAnsi="Arial" w:cs="Arial"/>
          <w:spacing w:val="-4"/>
          <w:sz w:val="22"/>
          <w:szCs w:val="22"/>
        </w:rPr>
        <w:t>.</w:t>
      </w:r>
    </w:p>
    <w:p w14:paraId="3B57D258" w14:textId="77777777" w:rsidR="00C86699" w:rsidRDefault="00C86699" w:rsidP="002948FF">
      <w:pPr>
        <w:jc w:val="both"/>
        <w:rPr>
          <w:rFonts w:ascii="Arial" w:hAnsi="Arial" w:cs="Arial"/>
          <w:b/>
          <w:spacing w:val="-6"/>
          <w:sz w:val="20"/>
          <w:szCs w:val="20"/>
        </w:rPr>
      </w:pPr>
    </w:p>
    <w:p w14:paraId="332D5D66" w14:textId="77777777" w:rsidR="002948FF" w:rsidRPr="008B7546" w:rsidRDefault="002948FF" w:rsidP="008B754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B7546">
        <w:rPr>
          <w:rFonts w:ascii="Arial" w:hAnsi="Arial" w:cs="Arial"/>
          <w:b/>
          <w:sz w:val="22"/>
          <w:szCs w:val="22"/>
        </w:rPr>
        <w:t>Notes to Editors:</w:t>
      </w:r>
    </w:p>
    <w:p w14:paraId="6E64ED51" w14:textId="347E4CE9" w:rsidR="002948FF" w:rsidRDefault="002948FF" w:rsidP="008B754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  <w:r w:rsidRPr="00C86699">
        <w:rPr>
          <w:rFonts w:ascii="Arial" w:hAnsi="Arial" w:cs="Arial"/>
          <w:sz w:val="20"/>
          <w:szCs w:val="20"/>
        </w:rPr>
        <w:t>Shark Advocates International</w:t>
      </w:r>
      <w:r w:rsidR="0096129F">
        <w:rPr>
          <w:rFonts w:ascii="Arial" w:hAnsi="Arial" w:cs="Arial"/>
          <w:sz w:val="20"/>
          <w:szCs w:val="20"/>
        </w:rPr>
        <w:t xml:space="preserve">, </w:t>
      </w:r>
      <w:r w:rsidRPr="00C86699">
        <w:rPr>
          <w:rFonts w:ascii="Arial" w:hAnsi="Arial" w:cs="Arial"/>
          <w:sz w:val="20"/>
          <w:szCs w:val="20"/>
        </w:rPr>
        <w:t>Shark Trust</w:t>
      </w:r>
      <w:r w:rsidR="0096129F">
        <w:rPr>
          <w:rFonts w:ascii="Arial" w:hAnsi="Arial" w:cs="Arial"/>
          <w:sz w:val="20"/>
          <w:szCs w:val="20"/>
        </w:rPr>
        <w:t xml:space="preserve">, </w:t>
      </w:r>
      <w:r w:rsidR="00D33093">
        <w:rPr>
          <w:rFonts w:ascii="Arial" w:hAnsi="Arial" w:cs="Arial"/>
          <w:sz w:val="20"/>
          <w:szCs w:val="20"/>
        </w:rPr>
        <w:t>Ecology Action Centre</w:t>
      </w:r>
      <w:r w:rsidR="0096129F">
        <w:rPr>
          <w:rFonts w:ascii="Arial" w:hAnsi="Arial" w:cs="Arial"/>
          <w:sz w:val="20"/>
          <w:szCs w:val="20"/>
        </w:rPr>
        <w:t>, and</w:t>
      </w:r>
      <w:r w:rsidRPr="00C86699">
        <w:rPr>
          <w:rFonts w:ascii="Arial" w:hAnsi="Arial" w:cs="Arial"/>
          <w:sz w:val="20"/>
          <w:szCs w:val="20"/>
        </w:rPr>
        <w:t xml:space="preserve"> </w:t>
      </w:r>
      <w:r w:rsidR="00D33093">
        <w:rPr>
          <w:rFonts w:ascii="Arial" w:hAnsi="Arial" w:cs="Arial"/>
          <w:sz w:val="20"/>
          <w:szCs w:val="20"/>
        </w:rPr>
        <w:t>Project AWARE</w:t>
      </w:r>
      <w:r w:rsidR="0096129F">
        <w:rPr>
          <w:rFonts w:ascii="Arial" w:hAnsi="Arial" w:cs="Arial"/>
          <w:sz w:val="20"/>
          <w:szCs w:val="20"/>
        </w:rPr>
        <w:t xml:space="preserve"> have formed</w:t>
      </w:r>
      <w:r w:rsidR="0083388A">
        <w:rPr>
          <w:rFonts w:ascii="Arial" w:hAnsi="Arial" w:cs="Arial"/>
          <w:sz w:val="20"/>
          <w:szCs w:val="20"/>
        </w:rPr>
        <w:t xml:space="preserve"> </w:t>
      </w:r>
      <w:r w:rsidR="0083388A" w:rsidRPr="00AB7E41">
        <w:rPr>
          <w:rFonts w:ascii="Arial" w:hAnsi="Arial" w:cs="Arial"/>
          <w:sz w:val="20"/>
          <w:szCs w:val="20"/>
        </w:rPr>
        <w:t>the</w:t>
      </w:r>
      <w:r w:rsidR="008521AE" w:rsidRPr="00AB7E41">
        <w:rPr>
          <w:rFonts w:ascii="Arial" w:hAnsi="Arial" w:cs="Arial"/>
          <w:sz w:val="20"/>
          <w:szCs w:val="20"/>
        </w:rPr>
        <w:t xml:space="preserve"> Shark League for the Atlantic and Mediterranean</w:t>
      </w:r>
      <w:r w:rsidR="0096129F">
        <w:rPr>
          <w:rFonts w:ascii="Arial" w:hAnsi="Arial" w:cs="Arial"/>
          <w:sz w:val="20"/>
          <w:szCs w:val="20"/>
        </w:rPr>
        <w:t>, a coalition dedicated to responsible, science-based regional shark conservation</w:t>
      </w:r>
      <w:r w:rsidR="00D33093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D33093" w:rsidRPr="00A85B2F">
          <w:rPr>
            <w:rStyle w:val="Hyperlink"/>
            <w:rFonts w:ascii="Arial" w:hAnsi="Arial" w:cs="Arial"/>
            <w:sz w:val="20"/>
            <w:szCs w:val="20"/>
          </w:rPr>
          <w:t>www.sharkleague.org</w:t>
        </w:r>
      </w:hyperlink>
      <w:r w:rsidR="00D33093">
        <w:rPr>
          <w:rFonts w:ascii="Arial" w:hAnsi="Arial" w:cs="Arial"/>
          <w:sz w:val="20"/>
          <w:szCs w:val="20"/>
        </w:rPr>
        <w:t xml:space="preserve"> .</w:t>
      </w:r>
    </w:p>
    <w:p w14:paraId="30F11F68" w14:textId="7A449B33" w:rsidR="00D0475D" w:rsidRDefault="00923552" w:rsidP="00050CFE">
      <w:pPr>
        <w:autoSpaceDE w:val="0"/>
        <w:autoSpaceDN w:val="0"/>
        <w:adjustRightInd w:val="0"/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647182">
        <w:rPr>
          <w:rFonts w:ascii="Arial" w:hAnsi="Arial" w:cs="Arial"/>
          <w:sz w:val="20"/>
          <w:szCs w:val="20"/>
        </w:rPr>
        <w:t xml:space="preserve"> new ICCAT </w:t>
      </w:r>
      <w:r w:rsidR="00050CFE">
        <w:rPr>
          <w:rFonts w:ascii="Arial" w:hAnsi="Arial" w:cs="Arial"/>
          <w:sz w:val="20"/>
          <w:szCs w:val="20"/>
        </w:rPr>
        <w:t xml:space="preserve">report containing </w:t>
      </w:r>
      <w:r w:rsidR="00647182">
        <w:rPr>
          <w:rFonts w:ascii="Arial" w:hAnsi="Arial" w:cs="Arial"/>
          <w:sz w:val="20"/>
          <w:szCs w:val="20"/>
        </w:rPr>
        <w:t>population assessments and management</w:t>
      </w:r>
      <w:r>
        <w:rPr>
          <w:rFonts w:ascii="Arial" w:hAnsi="Arial" w:cs="Arial"/>
          <w:sz w:val="20"/>
          <w:szCs w:val="20"/>
        </w:rPr>
        <w:t xml:space="preserve"> </w:t>
      </w:r>
      <w:r w:rsidR="00050CFE">
        <w:rPr>
          <w:rFonts w:ascii="Arial" w:hAnsi="Arial" w:cs="Arial"/>
          <w:sz w:val="20"/>
          <w:szCs w:val="20"/>
        </w:rPr>
        <w:t xml:space="preserve">advice for sharks and other highly migratory Atlantic fish can be accessed here: </w:t>
      </w:r>
      <w:hyperlink r:id="rId8" w:history="1">
        <w:r w:rsidR="00050CFE" w:rsidRPr="00A85B2F">
          <w:rPr>
            <w:rStyle w:val="Hyperlink"/>
            <w:rFonts w:ascii="Arial" w:hAnsi="Arial" w:cs="Arial"/>
            <w:sz w:val="20"/>
            <w:szCs w:val="20"/>
          </w:rPr>
          <w:t>https://www.iccat.int/Documents/Meetings/Docs/2017_SCRS_REP_ENG.pdf</w:t>
        </w:r>
      </w:hyperlink>
      <w:r w:rsidR="00050CFE">
        <w:rPr>
          <w:rFonts w:ascii="Arial" w:hAnsi="Arial" w:cs="Arial"/>
          <w:sz w:val="20"/>
          <w:szCs w:val="20"/>
        </w:rPr>
        <w:t xml:space="preserve"> </w:t>
      </w:r>
    </w:p>
    <w:p w14:paraId="2D4EB0AC" w14:textId="77777777" w:rsidR="00AB7E41" w:rsidRDefault="00923552" w:rsidP="008B75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475D" w:rsidRPr="008521AE">
        <w:rPr>
          <w:rFonts w:ascii="Arial" w:hAnsi="Arial" w:cs="Arial"/>
          <w:sz w:val="20"/>
          <w:szCs w:val="20"/>
        </w:rPr>
        <w:t>emale shortfin makos</w:t>
      </w:r>
      <w:r w:rsidR="00D0475D">
        <w:rPr>
          <w:rFonts w:ascii="Arial" w:hAnsi="Arial" w:cs="Arial"/>
          <w:sz w:val="20"/>
          <w:szCs w:val="20"/>
        </w:rPr>
        <w:t xml:space="preserve"> </w:t>
      </w:r>
      <w:r w:rsidR="00D0475D" w:rsidRPr="008521AE">
        <w:rPr>
          <w:rFonts w:ascii="Arial" w:hAnsi="Arial" w:cs="Arial"/>
          <w:sz w:val="20"/>
          <w:szCs w:val="20"/>
        </w:rPr>
        <w:t xml:space="preserve">mature </w:t>
      </w:r>
      <w:r w:rsidR="0009567C">
        <w:rPr>
          <w:rFonts w:ascii="Arial" w:hAnsi="Arial" w:cs="Arial"/>
          <w:sz w:val="20"/>
          <w:szCs w:val="20"/>
        </w:rPr>
        <w:t>at 18</w:t>
      </w:r>
      <w:r w:rsidR="00D0475D" w:rsidRPr="008521AE">
        <w:rPr>
          <w:rFonts w:ascii="Arial" w:hAnsi="Arial" w:cs="Arial"/>
          <w:sz w:val="20"/>
          <w:szCs w:val="20"/>
        </w:rPr>
        <w:t xml:space="preserve"> </w:t>
      </w:r>
      <w:r w:rsidR="0009567C">
        <w:rPr>
          <w:rFonts w:ascii="Arial" w:hAnsi="Arial" w:cs="Arial"/>
          <w:sz w:val="20"/>
          <w:szCs w:val="20"/>
        </w:rPr>
        <w:t>and usually have 10-18</w:t>
      </w:r>
      <w:r>
        <w:rPr>
          <w:rFonts w:ascii="Arial" w:hAnsi="Arial" w:cs="Arial"/>
          <w:sz w:val="20"/>
          <w:szCs w:val="20"/>
        </w:rPr>
        <w:t xml:space="preserve"> pups ever</w:t>
      </w:r>
      <w:r w:rsidR="0009567C">
        <w:rPr>
          <w:rFonts w:ascii="Arial" w:hAnsi="Arial" w:cs="Arial"/>
          <w:sz w:val="20"/>
          <w:szCs w:val="20"/>
        </w:rPr>
        <w:t xml:space="preserve">y three years after a </w:t>
      </w:r>
      <w:proofErr w:type="gramStart"/>
      <w:r w:rsidR="0009567C">
        <w:rPr>
          <w:rFonts w:ascii="Arial" w:hAnsi="Arial" w:cs="Arial"/>
          <w:sz w:val="20"/>
          <w:szCs w:val="20"/>
        </w:rPr>
        <w:t>15-</w:t>
      </w:r>
      <w:r>
        <w:rPr>
          <w:rFonts w:ascii="Arial" w:hAnsi="Arial" w:cs="Arial"/>
          <w:sz w:val="20"/>
          <w:szCs w:val="20"/>
        </w:rPr>
        <w:t>18 month</w:t>
      </w:r>
      <w:proofErr w:type="gramEnd"/>
      <w:r>
        <w:rPr>
          <w:rFonts w:ascii="Arial" w:hAnsi="Arial" w:cs="Arial"/>
          <w:sz w:val="20"/>
          <w:szCs w:val="20"/>
        </w:rPr>
        <w:t xml:space="preserve"> gestation. </w:t>
      </w:r>
    </w:p>
    <w:p w14:paraId="3EDC92CC" w14:textId="77777777" w:rsidR="00AB7E41" w:rsidRDefault="00AB7E41" w:rsidP="008B75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F86D8F" w14:textId="5AF67803" w:rsidR="00D55C67" w:rsidRPr="008B7546" w:rsidRDefault="00D0475D" w:rsidP="008B75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50CFE">
        <w:rPr>
          <w:rFonts w:ascii="Arial" w:hAnsi="Arial" w:cs="Arial"/>
          <w:sz w:val="20"/>
          <w:szCs w:val="20"/>
        </w:rPr>
        <w:t>A</w:t>
      </w:r>
      <w:r w:rsidR="00C857AD" w:rsidRPr="00050CFE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C857AD" w:rsidRPr="00050CFE">
          <w:rPr>
            <w:rFonts w:ascii="Arial" w:hAnsi="Arial" w:cs="Arial"/>
            <w:sz w:val="20"/>
            <w:szCs w:val="20"/>
          </w:rPr>
          <w:t xml:space="preserve">2012 </w:t>
        </w:r>
        <w:r w:rsidR="00073DB6" w:rsidRPr="00050CFE">
          <w:rPr>
            <w:rFonts w:ascii="Arial" w:hAnsi="Arial" w:cs="Arial"/>
            <w:sz w:val="20"/>
            <w:szCs w:val="20"/>
          </w:rPr>
          <w:t>Ecological Risk Assessment</w:t>
        </w:r>
      </w:hyperlink>
      <w:r w:rsidR="00050CFE">
        <w:rPr>
          <w:rFonts w:ascii="Arial" w:hAnsi="Arial" w:cs="Arial"/>
          <w:sz w:val="20"/>
          <w:szCs w:val="20"/>
        </w:rPr>
        <w:t xml:space="preserve"> found makos</w:t>
      </w:r>
      <w:r w:rsidRPr="008B7546">
        <w:rPr>
          <w:rFonts w:ascii="Arial" w:hAnsi="Arial" w:cs="Arial"/>
          <w:sz w:val="20"/>
          <w:szCs w:val="20"/>
        </w:rPr>
        <w:t xml:space="preserve"> exceptionally vulnerable</w:t>
      </w:r>
      <w:r w:rsidR="00073DB6" w:rsidRPr="008B7546">
        <w:rPr>
          <w:rFonts w:ascii="Arial" w:hAnsi="Arial" w:cs="Arial"/>
          <w:sz w:val="20"/>
          <w:szCs w:val="20"/>
        </w:rPr>
        <w:t xml:space="preserve"> to Atlantic pelagic longline fisheries</w:t>
      </w:r>
      <w:r w:rsidRPr="008B7546">
        <w:rPr>
          <w:rFonts w:ascii="Arial" w:hAnsi="Arial" w:cs="Arial"/>
          <w:sz w:val="20"/>
          <w:szCs w:val="20"/>
        </w:rPr>
        <w:t>.</w:t>
      </w:r>
    </w:p>
    <w:sectPr w:rsidR="00D55C67" w:rsidRPr="008B7546" w:rsidSect="00923552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7E"/>
    <w:rsid w:val="00050CFE"/>
    <w:rsid w:val="00052516"/>
    <w:rsid w:val="00073DB6"/>
    <w:rsid w:val="0009567C"/>
    <w:rsid w:val="000D13D4"/>
    <w:rsid w:val="00101B5F"/>
    <w:rsid w:val="001135F5"/>
    <w:rsid w:val="00164719"/>
    <w:rsid w:val="001A417E"/>
    <w:rsid w:val="001C5AF1"/>
    <w:rsid w:val="00201759"/>
    <w:rsid w:val="00206FCA"/>
    <w:rsid w:val="00266E52"/>
    <w:rsid w:val="002948FF"/>
    <w:rsid w:val="002973E6"/>
    <w:rsid w:val="002A2CD3"/>
    <w:rsid w:val="002E28FA"/>
    <w:rsid w:val="0033550A"/>
    <w:rsid w:val="00451BF3"/>
    <w:rsid w:val="004E743C"/>
    <w:rsid w:val="00521485"/>
    <w:rsid w:val="0056608B"/>
    <w:rsid w:val="00583C32"/>
    <w:rsid w:val="0059305D"/>
    <w:rsid w:val="005B0294"/>
    <w:rsid w:val="005C05F0"/>
    <w:rsid w:val="006430C5"/>
    <w:rsid w:val="00647182"/>
    <w:rsid w:val="00745A3C"/>
    <w:rsid w:val="007D6345"/>
    <w:rsid w:val="007E11A2"/>
    <w:rsid w:val="008025B3"/>
    <w:rsid w:val="0083388A"/>
    <w:rsid w:val="008521AE"/>
    <w:rsid w:val="008B7546"/>
    <w:rsid w:val="00923552"/>
    <w:rsid w:val="0096129F"/>
    <w:rsid w:val="009E11FC"/>
    <w:rsid w:val="00A14DFA"/>
    <w:rsid w:val="00A86192"/>
    <w:rsid w:val="00AA3DEE"/>
    <w:rsid w:val="00AB7E41"/>
    <w:rsid w:val="00AC62E8"/>
    <w:rsid w:val="00AC7F11"/>
    <w:rsid w:val="00B624DA"/>
    <w:rsid w:val="00BB346C"/>
    <w:rsid w:val="00C857AD"/>
    <w:rsid w:val="00C86699"/>
    <w:rsid w:val="00D0475D"/>
    <w:rsid w:val="00D33093"/>
    <w:rsid w:val="00D42F35"/>
    <w:rsid w:val="00D55C67"/>
    <w:rsid w:val="00DA362E"/>
    <w:rsid w:val="00DA635E"/>
    <w:rsid w:val="00E34F3F"/>
    <w:rsid w:val="00EF593E"/>
    <w:rsid w:val="00F20908"/>
    <w:rsid w:val="00F3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A87C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8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3D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9305D"/>
  </w:style>
  <w:style w:type="character" w:styleId="Emphasis">
    <w:name w:val="Emphasis"/>
    <w:basedOn w:val="DefaultParagraphFont"/>
    <w:uiPriority w:val="20"/>
    <w:qFormat/>
    <w:rsid w:val="00451BF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0475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F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0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microsoft.com/office/2007/relationships/hdphoto" Target="media/hdphoto1.wdp"/><Relationship Id="rId6" Type="http://schemas.openxmlformats.org/officeDocument/2006/relationships/hyperlink" Target="mailto:sophie@communicationsinc.co.uk" TargetMode="External"/><Relationship Id="rId7" Type="http://schemas.openxmlformats.org/officeDocument/2006/relationships/hyperlink" Target="http://www.sharkleague.org" TargetMode="External"/><Relationship Id="rId8" Type="http://schemas.openxmlformats.org/officeDocument/2006/relationships/hyperlink" Target="https://www.iccat.int/Documents/Meetings/Docs/2017_SCRS_REP_ENG.pdf" TargetMode="External"/><Relationship Id="rId9" Type="http://schemas.openxmlformats.org/officeDocument/2006/relationships/hyperlink" Target="https://www.iccat.int/Documents/CVSP/CV071_2015/n_6/CV071062637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3221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Shark Advocates International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Fordham</dc:creator>
  <cp:keywords/>
  <dc:description/>
  <cp:lastModifiedBy>Sophie Hulme</cp:lastModifiedBy>
  <cp:revision>2</cp:revision>
  <dcterms:created xsi:type="dcterms:W3CDTF">2017-10-11T15:23:00Z</dcterms:created>
  <dcterms:modified xsi:type="dcterms:W3CDTF">2017-10-11T15:23:00Z</dcterms:modified>
</cp:coreProperties>
</file>